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F" w:rsidRDefault="001754DF" w:rsidP="00142A88">
      <w:pPr>
        <w:pStyle w:val="NoSpacing"/>
        <w:rPr>
          <w:b/>
          <w:u w:val="single"/>
        </w:rPr>
      </w:pPr>
      <w:r w:rsidRPr="00B33644">
        <w:rPr>
          <w:b/>
          <w:u w:val="single"/>
        </w:rPr>
        <w:t>TASH</w:t>
      </w:r>
      <w:r w:rsidR="006F2196">
        <w:rPr>
          <w:b/>
          <w:u w:val="single"/>
        </w:rPr>
        <w:t>/TAP</w:t>
      </w:r>
      <w:r w:rsidRPr="00B33644">
        <w:rPr>
          <w:b/>
          <w:u w:val="single"/>
        </w:rPr>
        <w:t xml:space="preserve"> </w:t>
      </w:r>
      <w:r w:rsidR="00142A88" w:rsidRPr="00B33644">
        <w:rPr>
          <w:b/>
          <w:u w:val="single"/>
        </w:rPr>
        <w:t>SYNOPSIS</w:t>
      </w:r>
      <w:r w:rsidR="00470600" w:rsidRPr="00B33644">
        <w:rPr>
          <w:b/>
          <w:u w:val="single"/>
        </w:rPr>
        <w:t xml:space="preserve"> /</w:t>
      </w:r>
      <w:r w:rsidR="00142A88" w:rsidRPr="00B33644">
        <w:rPr>
          <w:b/>
          <w:u w:val="single"/>
        </w:rPr>
        <w:t xml:space="preserve"> PRO FORMA</w:t>
      </w:r>
      <w:r w:rsidR="00E125A0">
        <w:rPr>
          <w:b/>
          <w:u w:val="single"/>
        </w:rPr>
        <w:t xml:space="preserve"> FOR NEW BUSINESS SUBMISSION</w:t>
      </w:r>
    </w:p>
    <w:p w:rsidR="002755DF" w:rsidRDefault="002755DF" w:rsidP="00142A88">
      <w:pPr>
        <w:pStyle w:val="NoSpacing"/>
        <w:rPr>
          <w:b/>
          <w:u w:val="single"/>
        </w:rPr>
      </w:pPr>
    </w:p>
    <w:p w:rsidR="001D1770" w:rsidRPr="00B33644" w:rsidRDefault="002755DF" w:rsidP="00142A88">
      <w:pPr>
        <w:pStyle w:val="NoSpacing"/>
        <w:rPr>
          <w:b/>
          <w:u w:val="single"/>
        </w:rPr>
      </w:pPr>
      <w:r>
        <w:rPr>
          <w:b/>
          <w:u w:val="single"/>
        </w:rPr>
        <w:t>THIS MUST BE USED FOR ALL CASE SUBMISSIONS VIA OUR WEBSITE</w:t>
      </w:r>
    </w:p>
    <w:p w:rsidR="0031648D" w:rsidRDefault="0031648D" w:rsidP="00142A88">
      <w:pPr>
        <w:pStyle w:val="NoSpacing"/>
        <w:rPr>
          <w:b/>
        </w:rPr>
      </w:pPr>
    </w:p>
    <w:p w:rsidR="0031648D" w:rsidRDefault="006F5406" w:rsidP="00142A88">
      <w:pPr>
        <w:pStyle w:val="NoSpacing"/>
        <w:rPr>
          <w:b/>
        </w:rPr>
      </w:pPr>
      <w:r>
        <w:rPr>
          <w:b/>
        </w:rPr>
        <w:t>IFA Name:</w:t>
      </w:r>
      <w:r>
        <w:rPr>
          <w:b/>
        </w:rPr>
        <w:tab/>
        <w:t xml:space="preserve">______________________ </w:t>
      </w:r>
      <w:r>
        <w:rPr>
          <w:b/>
        </w:rPr>
        <w:tab/>
      </w:r>
      <w:r w:rsidR="0031648D">
        <w:rPr>
          <w:b/>
        </w:rPr>
        <w:t>Client Name:</w:t>
      </w:r>
      <w:r>
        <w:rPr>
          <w:b/>
        </w:rPr>
        <w:tab/>
      </w:r>
      <w:r w:rsidR="0031648D">
        <w:rPr>
          <w:b/>
        </w:rPr>
        <w:t>__________________________</w:t>
      </w:r>
    </w:p>
    <w:p w:rsidR="0031648D" w:rsidRDefault="0031648D" w:rsidP="00142A88">
      <w:pPr>
        <w:pStyle w:val="NoSpacing"/>
        <w:rPr>
          <w:b/>
        </w:rPr>
      </w:pPr>
    </w:p>
    <w:p w:rsidR="00E125A0" w:rsidRDefault="00E125A0" w:rsidP="00142A88">
      <w:pPr>
        <w:pStyle w:val="NoSpacing"/>
        <w:rPr>
          <w:b/>
        </w:rPr>
      </w:pPr>
      <w:r>
        <w:rPr>
          <w:b/>
        </w:rPr>
        <w:t>Have you completed and are you enclosing the following:</w:t>
      </w:r>
    </w:p>
    <w:p w:rsidR="00E125A0" w:rsidRDefault="00E125A0" w:rsidP="00142A8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567"/>
        <w:gridCol w:w="2694"/>
      </w:tblGrid>
      <w:tr w:rsidR="00E125A0" w:rsidRPr="00E125A0" w:rsidTr="00E125A0">
        <w:tc>
          <w:tcPr>
            <w:tcW w:w="3085" w:type="dxa"/>
            <w:shd w:val="clear" w:color="auto" w:fill="808080" w:themeFill="background1" w:themeFillShade="80"/>
          </w:tcPr>
          <w:p w:rsidR="00E125A0" w:rsidRPr="00E125A0" w:rsidRDefault="00E125A0" w:rsidP="00142A88">
            <w:pPr>
              <w:pStyle w:val="NoSpacing"/>
              <w:rPr>
                <w:b/>
                <w:color w:val="FFFFFF" w:themeColor="background1"/>
              </w:rPr>
            </w:pPr>
            <w:r w:rsidRPr="00E125A0">
              <w:rPr>
                <w:b/>
                <w:color w:val="FFFFFF" w:themeColor="background1"/>
              </w:rPr>
              <w:t>Document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E125A0" w:rsidRPr="00E125A0" w:rsidRDefault="0031648D" w:rsidP="00F044EF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 / No – if No please say why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E125A0" w:rsidRPr="00E125A0" w:rsidRDefault="00E125A0" w:rsidP="00E125A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125A0">
              <w:rPr>
                <w:b/>
                <w:color w:val="FFFFFF" w:themeColor="background1"/>
              </w:rPr>
              <w:t>Or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E125A0" w:rsidRPr="00E125A0" w:rsidRDefault="00E125A0" w:rsidP="00E125A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125A0">
              <w:rPr>
                <w:b/>
                <w:color w:val="FFFFFF" w:themeColor="background1"/>
              </w:rPr>
              <w:t>Please access our back office</w:t>
            </w:r>
          </w:p>
        </w:tc>
      </w:tr>
      <w:tr w:rsidR="00E125A0" w:rsidTr="00E125A0">
        <w:tc>
          <w:tcPr>
            <w:tcW w:w="3085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Fact find</w:t>
            </w:r>
          </w:p>
        </w:tc>
        <w:tc>
          <w:tcPr>
            <w:tcW w:w="2693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</w:tr>
      <w:tr w:rsidR="00E125A0" w:rsidTr="00E125A0">
        <w:tc>
          <w:tcPr>
            <w:tcW w:w="3085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Risk Profile</w:t>
            </w:r>
          </w:p>
        </w:tc>
        <w:tc>
          <w:tcPr>
            <w:tcW w:w="2693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</w:tr>
      <w:tr w:rsidR="00E125A0" w:rsidTr="00E125A0">
        <w:tc>
          <w:tcPr>
            <w:tcW w:w="3085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Existing Plan Info</w:t>
            </w:r>
          </w:p>
        </w:tc>
        <w:tc>
          <w:tcPr>
            <w:tcW w:w="2693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</w:tr>
      <w:tr w:rsidR="00E125A0" w:rsidTr="00E125A0">
        <w:tc>
          <w:tcPr>
            <w:tcW w:w="3085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Other ___________________</w:t>
            </w:r>
          </w:p>
        </w:tc>
        <w:tc>
          <w:tcPr>
            <w:tcW w:w="2693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</w:tr>
      <w:tr w:rsidR="00E125A0" w:rsidTr="00E125A0">
        <w:tc>
          <w:tcPr>
            <w:tcW w:w="3085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Other ___________________</w:t>
            </w:r>
          </w:p>
        </w:tc>
        <w:tc>
          <w:tcPr>
            <w:tcW w:w="2693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</w:tr>
      <w:tr w:rsidR="00E125A0" w:rsidTr="00E125A0">
        <w:tc>
          <w:tcPr>
            <w:tcW w:w="3085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Other ___________________</w:t>
            </w:r>
          </w:p>
        </w:tc>
        <w:tc>
          <w:tcPr>
            <w:tcW w:w="2693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E125A0" w:rsidRDefault="00E125A0" w:rsidP="00142A88">
            <w:pPr>
              <w:pStyle w:val="NoSpacing"/>
              <w:rPr>
                <w:b/>
              </w:rPr>
            </w:pPr>
          </w:p>
        </w:tc>
      </w:tr>
    </w:tbl>
    <w:p w:rsidR="00E125A0" w:rsidRDefault="00E125A0" w:rsidP="00142A88">
      <w:pPr>
        <w:pStyle w:val="NoSpacing"/>
        <w:rPr>
          <w:b/>
        </w:rPr>
      </w:pPr>
    </w:p>
    <w:p w:rsidR="00F028E9" w:rsidRDefault="006F2196" w:rsidP="00142A88">
      <w:pPr>
        <w:pStyle w:val="NoSpacing"/>
        <w:rPr>
          <w:b/>
        </w:rPr>
      </w:pPr>
      <w:r>
        <w:rPr>
          <w:b/>
        </w:rPr>
        <w:t>To allow</w:t>
      </w:r>
      <w:r w:rsidR="00F028E9">
        <w:rPr>
          <w:b/>
        </w:rPr>
        <w:t xml:space="preserve"> us </w:t>
      </w:r>
      <w:r>
        <w:rPr>
          <w:b/>
        </w:rPr>
        <w:t xml:space="preserve">to </w:t>
      </w:r>
      <w:r w:rsidR="00F028E9">
        <w:rPr>
          <w:b/>
        </w:rPr>
        <w:t>decide whether this work request is Intermediation or not</w:t>
      </w:r>
      <w:r>
        <w:rPr>
          <w:b/>
        </w:rPr>
        <w:t xml:space="preserve"> please confirm</w:t>
      </w:r>
      <w:r w:rsidR="00F028E9">
        <w:rPr>
          <w:b/>
        </w:rPr>
        <w:t>:</w:t>
      </w:r>
    </w:p>
    <w:p w:rsidR="00F028E9" w:rsidRDefault="00F028E9" w:rsidP="00142A88">
      <w:pPr>
        <w:pStyle w:val="NoSpacing"/>
        <w:rPr>
          <w:b/>
        </w:rPr>
      </w:pPr>
    </w:p>
    <w:p w:rsidR="006F2196" w:rsidRDefault="006F2196" w:rsidP="00F028E9">
      <w:pPr>
        <w:pStyle w:val="NoSpacing"/>
        <w:rPr>
          <w:b/>
        </w:rPr>
      </w:pPr>
      <w:r>
        <w:rPr>
          <w:b/>
        </w:rPr>
        <w:t>Are you intermediating</w:t>
      </w:r>
      <w:r w:rsidR="000E74E1">
        <w:rPr>
          <w:b/>
        </w:rPr>
        <w:t>*</w:t>
      </w:r>
      <w:r>
        <w:rPr>
          <w:b/>
        </w:rPr>
        <w:t xml:space="preserve"> for your client?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28E9">
        <w:rPr>
          <w:b/>
        </w:rPr>
        <w:tab/>
      </w:r>
      <w:r>
        <w:rPr>
          <w:b/>
        </w:rPr>
        <w:tab/>
        <w:t xml:space="preserve">             </w:t>
      </w:r>
      <w:r w:rsidR="00F028E9">
        <w:rPr>
          <w:b/>
        </w:rPr>
        <w:t>Y / N</w:t>
      </w:r>
    </w:p>
    <w:p w:rsidR="00F028E9" w:rsidRDefault="006F2196" w:rsidP="00F028E9">
      <w:pPr>
        <w:pStyle w:val="NoSpacing"/>
        <w:rPr>
          <w:b/>
        </w:rPr>
      </w:pPr>
      <w:r>
        <w:rPr>
          <w:b/>
        </w:rPr>
        <w:t>Do you require TASH to engage in steps 1-5 of Intermediation* with you as co-intermediary?  Y / N</w:t>
      </w:r>
    </w:p>
    <w:p w:rsidR="00F028E9" w:rsidRDefault="006F2196" w:rsidP="00142A88">
      <w:pPr>
        <w:pStyle w:val="NoSpacing"/>
        <w:rPr>
          <w:b/>
        </w:rPr>
      </w:pPr>
      <w:r>
        <w:rPr>
          <w:b/>
        </w:rPr>
        <w:t>Has TASH</w:t>
      </w:r>
      <w:r w:rsidR="00F028E9">
        <w:rPr>
          <w:b/>
        </w:rPr>
        <w:t xml:space="preserve"> previously worked together with you for this client</w:t>
      </w:r>
      <w:r>
        <w:rPr>
          <w:b/>
        </w:rPr>
        <w:t>?</w:t>
      </w:r>
      <w:r w:rsidR="00F028E9">
        <w:rPr>
          <w:b/>
        </w:rPr>
        <w:tab/>
      </w:r>
      <w:r w:rsidR="00F028E9"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  <w:t xml:space="preserve">             </w:t>
      </w:r>
      <w:r w:rsidR="00F028E9">
        <w:rPr>
          <w:b/>
        </w:rPr>
        <w:t xml:space="preserve">Y / N </w:t>
      </w:r>
    </w:p>
    <w:p w:rsidR="00F028E9" w:rsidRDefault="00F028E9" w:rsidP="00142A88">
      <w:pPr>
        <w:pStyle w:val="NoSpacing"/>
        <w:rPr>
          <w:b/>
        </w:rPr>
      </w:pPr>
    </w:p>
    <w:p w:rsidR="006F2196" w:rsidRDefault="006F2196" w:rsidP="00142A88">
      <w:pPr>
        <w:pStyle w:val="NoSpacing"/>
        <w:rPr>
          <w:b/>
        </w:rPr>
      </w:pPr>
      <w:r>
        <w:rPr>
          <w:b/>
        </w:rPr>
        <w:t>*Steps of Intermediation:</w:t>
      </w:r>
    </w:p>
    <w:p w:rsidR="006F2196" w:rsidRPr="006F2196" w:rsidRDefault="006F2196" w:rsidP="006F2196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  <w:i/>
          <w:sz w:val="18"/>
          <w:szCs w:val="18"/>
        </w:rPr>
      </w:pPr>
      <w:r w:rsidRPr="006F2196">
        <w:rPr>
          <w:rFonts w:ascii="Calibri" w:hAnsi="Calibri" w:cs="Calibri"/>
          <w:bCs/>
          <w:i/>
          <w:sz w:val="18"/>
          <w:szCs w:val="18"/>
        </w:rPr>
        <w:t>Gather information about the customer (fact finding)</w:t>
      </w:r>
    </w:p>
    <w:p w:rsidR="006F2196" w:rsidRPr="006F2196" w:rsidRDefault="006F2196" w:rsidP="006F2196">
      <w:pPr>
        <w:pStyle w:val="Style1"/>
        <w:tabs>
          <w:tab w:val="clear" w:pos="360"/>
          <w:tab w:val="num" w:pos="709"/>
        </w:tabs>
        <w:spacing w:before="0" w:after="0"/>
        <w:ind w:left="709" w:hanging="709"/>
        <w:rPr>
          <w:rFonts w:ascii="Calibri" w:hAnsi="Calibri" w:cs="Calibri"/>
          <w:b w:val="0"/>
          <w:i/>
          <w:sz w:val="18"/>
          <w:szCs w:val="18"/>
        </w:rPr>
      </w:pPr>
      <w:r w:rsidRPr="006F2196">
        <w:rPr>
          <w:rFonts w:ascii="Calibri" w:hAnsi="Calibri" w:cs="Calibri"/>
          <w:b w:val="0"/>
          <w:i/>
          <w:sz w:val="18"/>
          <w:szCs w:val="18"/>
        </w:rPr>
        <w:t>Carry out research to find suitable investment options</w:t>
      </w:r>
    </w:p>
    <w:p w:rsidR="006F2196" w:rsidRPr="006F2196" w:rsidRDefault="006F2196" w:rsidP="006F2196">
      <w:pPr>
        <w:pStyle w:val="Style1"/>
        <w:tabs>
          <w:tab w:val="clear" w:pos="360"/>
          <w:tab w:val="num" w:pos="709"/>
        </w:tabs>
        <w:spacing w:before="0" w:after="0"/>
        <w:ind w:left="709" w:hanging="709"/>
        <w:rPr>
          <w:rFonts w:ascii="Calibri" w:hAnsi="Calibri" w:cs="Calibri"/>
          <w:b w:val="0"/>
          <w:i/>
          <w:sz w:val="18"/>
          <w:szCs w:val="18"/>
        </w:rPr>
      </w:pPr>
      <w:r w:rsidRPr="006F2196">
        <w:rPr>
          <w:rFonts w:ascii="Calibri" w:hAnsi="Calibri" w:cs="Calibri"/>
          <w:b w:val="0"/>
          <w:i/>
          <w:sz w:val="18"/>
          <w:szCs w:val="18"/>
        </w:rPr>
        <w:t>Provide the customer with reports, financial health-checks and forecasts</w:t>
      </w:r>
    </w:p>
    <w:p w:rsidR="006F2196" w:rsidRPr="006F2196" w:rsidRDefault="006F2196" w:rsidP="006F2196">
      <w:pPr>
        <w:pStyle w:val="Style1"/>
        <w:tabs>
          <w:tab w:val="clear" w:pos="360"/>
          <w:tab w:val="num" w:pos="709"/>
        </w:tabs>
        <w:spacing w:before="0" w:after="0"/>
        <w:ind w:left="709" w:hanging="709"/>
        <w:rPr>
          <w:rFonts w:ascii="Calibri" w:hAnsi="Calibri" w:cs="Calibri"/>
          <w:b w:val="0"/>
          <w:i/>
          <w:sz w:val="18"/>
          <w:szCs w:val="18"/>
        </w:rPr>
      </w:pPr>
      <w:r w:rsidRPr="006F2196">
        <w:rPr>
          <w:rFonts w:ascii="Calibri" w:hAnsi="Calibri" w:cs="Calibri"/>
          <w:b w:val="0"/>
          <w:i/>
          <w:sz w:val="18"/>
          <w:szCs w:val="18"/>
        </w:rPr>
        <w:t>Recommend specific investment products to the customer, including the prices at which these can be arranged</w:t>
      </w:r>
    </w:p>
    <w:p w:rsidR="006F2196" w:rsidRPr="006F2196" w:rsidRDefault="006F2196" w:rsidP="006F2196">
      <w:pPr>
        <w:pStyle w:val="Style1"/>
        <w:tabs>
          <w:tab w:val="clear" w:pos="360"/>
          <w:tab w:val="num" w:pos="709"/>
        </w:tabs>
        <w:spacing w:before="0" w:after="0"/>
        <w:ind w:left="709" w:hanging="709"/>
        <w:rPr>
          <w:rFonts w:ascii="Calibri" w:hAnsi="Calibri" w:cs="Calibri"/>
          <w:b w:val="0"/>
          <w:i/>
          <w:sz w:val="18"/>
          <w:szCs w:val="18"/>
        </w:rPr>
      </w:pPr>
      <w:r w:rsidRPr="006F2196">
        <w:rPr>
          <w:rFonts w:ascii="Calibri" w:hAnsi="Calibri" w:cs="Calibri"/>
          <w:b w:val="0"/>
          <w:i/>
          <w:sz w:val="18"/>
          <w:szCs w:val="18"/>
        </w:rPr>
        <w:t>Act between the product provider(s) and the customer with a view to arranging the sale of the retail investment products agreed with the customer</w:t>
      </w:r>
    </w:p>
    <w:p w:rsidR="006F2196" w:rsidRPr="006F2196" w:rsidRDefault="006F2196" w:rsidP="006F2196">
      <w:pPr>
        <w:pStyle w:val="Style1"/>
        <w:tabs>
          <w:tab w:val="clear" w:pos="360"/>
          <w:tab w:val="num" w:pos="709"/>
        </w:tabs>
        <w:spacing w:before="0" w:after="0"/>
        <w:ind w:left="709" w:hanging="709"/>
        <w:rPr>
          <w:rFonts w:ascii="Calibri" w:hAnsi="Calibri" w:cs="Calibri"/>
          <w:b w:val="0"/>
          <w:i/>
          <w:sz w:val="18"/>
          <w:szCs w:val="18"/>
        </w:rPr>
      </w:pPr>
      <w:r w:rsidRPr="006F2196">
        <w:rPr>
          <w:rFonts w:ascii="Calibri" w:hAnsi="Calibri" w:cs="Calibri"/>
          <w:b w:val="0"/>
          <w:i/>
          <w:sz w:val="18"/>
          <w:szCs w:val="18"/>
        </w:rPr>
        <w:t>Where applicable, i.e. where the customer agrees to an ongoing review service, monitor the customer’s ongoing position to ensure that the products continue to meet the requirements of the customer</w:t>
      </w:r>
    </w:p>
    <w:p w:rsidR="006F2196" w:rsidRDefault="006F2196" w:rsidP="00142A88">
      <w:pPr>
        <w:pStyle w:val="NoSpacing"/>
        <w:rPr>
          <w:b/>
        </w:rPr>
      </w:pPr>
    </w:p>
    <w:p w:rsidR="00E125A0" w:rsidRDefault="00E125A0" w:rsidP="00142A88">
      <w:pPr>
        <w:pStyle w:val="NoSpacing"/>
        <w:rPr>
          <w:b/>
        </w:rPr>
      </w:pPr>
      <w:r>
        <w:rPr>
          <w:b/>
        </w:rPr>
        <w:t>The following questions are asked to help provide us with immediate clarity of your needs:</w:t>
      </w:r>
    </w:p>
    <w:p w:rsidR="00E125A0" w:rsidRDefault="00E125A0" w:rsidP="00142A8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2A88" w:rsidRPr="00142A88" w:rsidTr="00142A88">
        <w:tc>
          <w:tcPr>
            <w:tcW w:w="9016" w:type="dxa"/>
          </w:tcPr>
          <w:p w:rsidR="00142A88" w:rsidRPr="00142A88" w:rsidRDefault="00E125A0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Please p</w:t>
            </w:r>
            <w:r w:rsidR="006F2196">
              <w:rPr>
                <w:b/>
              </w:rPr>
              <w:t>rovide a brief overview of the case background and the client</w:t>
            </w:r>
            <w:r w:rsidR="006B629F">
              <w:rPr>
                <w:b/>
              </w:rPr>
              <w:t>’</w:t>
            </w:r>
            <w:r w:rsidR="006F2196">
              <w:rPr>
                <w:b/>
              </w:rPr>
              <w:t xml:space="preserve">s </w:t>
            </w:r>
            <w:r>
              <w:rPr>
                <w:b/>
              </w:rPr>
              <w:t xml:space="preserve">main </w:t>
            </w:r>
            <w:r w:rsidR="006F2196">
              <w:rPr>
                <w:b/>
              </w:rPr>
              <w:t>a</w:t>
            </w:r>
            <w:r w:rsidR="00142A88" w:rsidRPr="00142A88">
              <w:rPr>
                <w:b/>
              </w:rPr>
              <w:t xml:space="preserve">ims &amp; </w:t>
            </w:r>
            <w:r w:rsidR="006F2196">
              <w:rPr>
                <w:b/>
              </w:rPr>
              <w:t>o</w:t>
            </w:r>
            <w:r w:rsidR="00142A88" w:rsidRPr="00142A88">
              <w:rPr>
                <w:b/>
              </w:rPr>
              <w:t>bjectives</w:t>
            </w:r>
          </w:p>
          <w:p w:rsidR="00142A88" w:rsidRPr="00142A88" w:rsidRDefault="00142A88" w:rsidP="00142A88">
            <w:pPr>
              <w:pStyle w:val="NoSpacing"/>
              <w:rPr>
                <w:b/>
              </w:rPr>
            </w:pPr>
          </w:p>
          <w:p w:rsidR="00142A88" w:rsidRPr="00142A88" w:rsidRDefault="00142A88" w:rsidP="00142A88">
            <w:pPr>
              <w:pStyle w:val="NoSpacing"/>
              <w:rPr>
                <w:b/>
              </w:rPr>
            </w:pPr>
          </w:p>
          <w:p w:rsidR="001D1533" w:rsidRDefault="001D1533" w:rsidP="00142A88">
            <w:pPr>
              <w:pStyle w:val="NoSpacing"/>
              <w:rPr>
                <w:b/>
              </w:rPr>
            </w:pPr>
          </w:p>
          <w:p w:rsidR="000E74E1" w:rsidRDefault="000E74E1" w:rsidP="00142A88">
            <w:pPr>
              <w:pStyle w:val="NoSpacing"/>
              <w:rPr>
                <w:b/>
              </w:rPr>
            </w:pPr>
          </w:p>
          <w:p w:rsidR="002755DF" w:rsidRDefault="002755DF" w:rsidP="00142A88">
            <w:pPr>
              <w:pStyle w:val="NoSpacing"/>
              <w:rPr>
                <w:b/>
              </w:rPr>
            </w:pPr>
          </w:p>
          <w:p w:rsidR="000E74E1" w:rsidRDefault="000E74E1" w:rsidP="00142A88">
            <w:pPr>
              <w:pStyle w:val="NoSpacing"/>
              <w:rPr>
                <w:b/>
              </w:rPr>
            </w:pPr>
          </w:p>
          <w:p w:rsidR="00556260" w:rsidRDefault="00556260" w:rsidP="00142A88">
            <w:pPr>
              <w:pStyle w:val="NoSpacing"/>
              <w:rPr>
                <w:b/>
              </w:rPr>
            </w:pPr>
          </w:p>
          <w:p w:rsidR="00556260" w:rsidRDefault="00556260" w:rsidP="00142A88">
            <w:pPr>
              <w:pStyle w:val="NoSpacing"/>
              <w:rPr>
                <w:b/>
              </w:rPr>
            </w:pPr>
          </w:p>
          <w:p w:rsidR="000E74E1" w:rsidRDefault="000E74E1" w:rsidP="00142A88">
            <w:pPr>
              <w:pStyle w:val="NoSpacing"/>
              <w:rPr>
                <w:b/>
              </w:rPr>
            </w:pPr>
          </w:p>
          <w:p w:rsidR="000E74E1" w:rsidRDefault="000E74E1" w:rsidP="00142A88">
            <w:pPr>
              <w:pStyle w:val="NoSpacing"/>
              <w:rPr>
                <w:b/>
              </w:rPr>
            </w:pPr>
          </w:p>
          <w:p w:rsidR="000B28C5" w:rsidRDefault="000B28C5" w:rsidP="00142A88">
            <w:pPr>
              <w:pStyle w:val="NoSpacing"/>
              <w:rPr>
                <w:b/>
              </w:rPr>
            </w:pPr>
          </w:p>
          <w:p w:rsidR="006F2196" w:rsidRPr="00142A88" w:rsidRDefault="006F2196" w:rsidP="00142A88">
            <w:pPr>
              <w:pStyle w:val="NoSpacing"/>
              <w:rPr>
                <w:b/>
              </w:rPr>
            </w:pPr>
          </w:p>
          <w:p w:rsidR="00142A88" w:rsidRPr="00142A88" w:rsidRDefault="00142A88" w:rsidP="00142A88">
            <w:pPr>
              <w:pStyle w:val="NoSpacing"/>
              <w:rPr>
                <w:b/>
              </w:rPr>
            </w:pPr>
          </w:p>
        </w:tc>
      </w:tr>
    </w:tbl>
    <w:p w:rsidR="00142A88" w:rsidRDefault="00142A88" w:rsidP="00142A8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186" w:rsidRPr="00142A88" w:rsidTr="00072212">
        <w:tc>
          <w:tcPr>
            <w:tcW w:w="9016" w:type="dxa"/>
          </w:tcPr>
          <w:p w:rsidR="00305186" w:rsidRDefault="00305186" w:rsidP="00305186">
            <w:pPr>
              <w:pStyle w:val="NoSpacing"/>
              <w:rPr>
                <w:b/>
              </w:rPr>
            </w:pPr>
            <w:r>
              <w:rPr>
                <w:b/>
              </w:rPr>
              <w:t>Please comment on the position of the client</w:t>
            </w:r>
            <w:r w:rsidR="006B629F">
              <w:rPr>
                <w:b/>
              </w:rPr>
              <w:t>’</w:t>
            </w:r>
            <w:r>
              <w:rPr>
                <w:b/>
              </w:rPr>
              <w:t>s provisions for emergency fund, family protection and any liabilities</w:t>
            </w:r>
          </w:p>
          <w:p w:rsidR="00305186" w:rsidRPr="00142A88" w:rsidRDefault="00305186" w:rsidP="00072212">
            <w:pPr>
              <w:pStyle w:val="NoSpacing"/>
              <w:rPr>
                <w:b/>
              </w:rPr>
            </w:pPr>
          </w:p>
          <w:p w:rsidR="00305186" w:rsidRDefault="00305186" w:rsidP="00072212">
            <w:pPr>
              <w:pStyle w:val="NoSpacing"/>
              <w:rPr>
                <w:b/>
              </w:rPr>
            </w:pPr>
          </w:p>
          <w:p w:rsidR="00305186" w:rsidRPr="00142A88" w:rsidRDefault="00305186" w:rsidP="00072212">
            <w:pPr>
              <w:pStyle w:val="NoSpacing"/>
              <w:rPr>
                <w:b/>
              </w:rPr>
            </w:pPr>
          </w:p>
        </w:tc>
      </w:tr>
      <w:tr w:rsidR="00305186" w:rsidRPr="00142A88" w:rsidTr="00072212">
        <w:tc>
          <w:tcPr>
            <w:tcW w:w="9016" w:type="dxa"/>
          </w:tcPr>
          <w:p w:rsidR="00305186" w:rsidRPr="00447EC5" w:rsidRDefault="00305186" w:rsidP="0030518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Please provide comment on your i</w:t>
            </w:r>
            <w:r w:rsidRPr="00447EC5">
              <w:rPr>
                <w:b/>
              </w:rPr>
              <w:t xml:space="preserve">nitial </w:t>
            </w:r>
            <w:r>
              <w:rPr>
                <w:b/>
              </w:rPr>
              <w:t>t</w:t>
            </w:r>
            <w:r w:rsidRPr="00447EC5">
              <w:rPr>
                <w:b/>
              </w:rPr>
              <w:t>houghts</w:t>
            </w:r>
            <w:r>
              <w:rPr>
                <w:b/>
              </w:rPr>
              <w:t xml:space="preserve"> on the direction that this case might take.  Include general strategy ideas, any known tax implications, any provider or investment fund choice you might have in mind already and why</w:t>
            </w:r>
          </w:p>
          <w:p w:rsidR="00305186" w:rsidRPr="00142A88" w:rsidRDefault="00305186" w:rsidP="00072212">
            <w:pPr>
              <w:pStyle w:val="NoSpacing"/>
              <w:rPr>
                <w:b/>
              </w:rPr>
            </w:pPr>
          </w:p>
          <w:p w:rsidR="00305186" w:rsidRDefault="00305186" w:rsidP="00072212">
            <w:pPr>
              <w:pStyle w:val="NoSpacing"/>
              <w:rPr>
                <w:b/>
              </w:rPr>
            </w:pPr>
          </w:p>
          <w:p w:rsidR="00305186" w:rsidRDefault="00305186" w:rsidP="00072212">
            <w:pPr>
              <w:pStyle w:val="NoSpacing"/>
              <w:rPr>
                <w:b/>
              </w:rPr>
            </w:pPr>
          </w:p>
          <w:p w:rsidR="00305186" w:rsidRPr="00142A88" w:rsidRDefault="00305186" w:rsidP="00072212">
            <w:pPr>
              <w:pStyle w:val="NoSpacing"/>
              <w:rPr>
                <w:b/>
              </w:rPr>
            </w:pPr>
          </w:p>
          <w:p w:rsidR="00305186" w:rsidRPr="00447EC5" w:rsidRDefault="00305186" w:rsidP="00305186">
            <w:pPr>
              <w:pStyle w:val="NoSpacing"/>
              <w:rPr>
                <w:b/>
              </w:rPr>
            </w:pPr>
          </w:p>
          <w:p w:rsidR="00305186" w:rsidRPr="00447EC5" w:rsidRDefault="00305186" w:rsidP="00305186">
            <w:pPr>
              <w:pStyle w:val="NoSpacing"/>
              <w:rPr>
                <w:b/>
              </w:rPr>
            </w:pPr>
            <w:r w:rsidRPr="00447EC5">
              <w:rPr>
                <w:b/>
              </w:rPr>
              <w:t>Notes of any provider you (or the client) do  or do not wish to consider</w:t>
            </w:r>
            <w:r>
              <w:rPr>
                <w:b/>
              </w:rPr>
              <w:t xml:space="preserve"> and why not</w:t>
            </w:r>
          </w:p>
          <w:p w:rsidR="00305186" w:rsidRPr="00305186" w:rsidRDefault="00305186" w:rsidP="00072212">
            <w:pPr>
              <w:pStyle w:val="NoSpacing"/>
            </w:pPr>
          </w:p>
          <w:p w:rsidR="00305186" w:rsidRPr="00142A88" w:rsidRDefault="00305186" w:rsidP="00072212">
            <w:pPr>
              <w:pStyle w:val="NoSpacing"/>
              <w:rPr>
                <w:b/>
              </w:rPr>
            </w:pPr>
          </w:p>
        </w:tc>
      </w:tr>
    </w:tbl>
    <w:p w:rsidR="00305186" w:rsidRDefault="00305186" w:rsidP="0030518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186" w:rsidTr="00072212">
        <w:tc>
          <w:tcPr>
            <w:tcW w:w="9016" w:type="dxa"/>
          </w:tcPr>
          <w:p w:rsidR="00305186" w:rsidRPr="00447EC5" w:rsidRDefault="00305186" w:rsidP="00305186">
            <w:pPr>
              <w:pStyle w:val="NoSpacing"/>
              <w:rPr>
                <w:b/>
              </w:rPr>
            </w:pPr>
            <w:r w:rsidRPr="00447EC5">
              <w:rPr>
                <w:b/>
              </w:rPr>
              <w:t>Note of whether investment is for growth / income or both</w:t>
            </w:r>
            <w:r w:rsidR="000E74E1">
              <w:rPr>
                <w:b/>
              </w:rPr>
              <w:t xml:space="preserve">.  </w:t>
            </w:r>
            <w:r w:rsidRPr="00447EC5">
              <w:rPr>
                <w:b/>
              </w:rPr>
              <w:t>If Income is required, how much</w:t>
            </w:r>
            <w:r>
              <w:rPr>
                <w:b/>
              </w:rPr>
              <w:t xml:space="preserve"> is required and preferred frequency</w:t>
            </w:r>
          </w:p>
          <w:p w:rsidR="00305186" w:rsidRPr="00447EC5" w:rsidRDefault="00305186" w:rsidP="00305186">
            <w:pPr>
              <w:pStyle w:val="NoSpacing"/>
              <w:rPr>
                <w:b/>
              </w:rPr>
            </w:pPr>
          </w:p>
          <w:p w:rsidR="00305186" w:rsidRDefault="00305186" w:rsidP="00072212">
            <w:pPr>
              <w:pStyle w:val="NoSpacing"/>
              <w:rPr>
                <w:b/>
              </w:rPr>
            </w:pPr>
          </w:p>
        </w:tc>
      </w:tr>
    </w:tbl>
    <w:p w:rsidR="00305186" w:rsidRDefault="00305186" w:rsidP="00142A8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085" w:rsidRPr="00142A88" w:rsidTr="00072212">
        <w:tc>
          <w:tcPr>
            <w:tcW w:w="9016" w:type="dxa"/>
          </w:tcPr>
          <w:p w:rsidR="004C2085" w:rsidRPr="00142A88" w:rsidRDefault="004C2085" w:rsidP="004C2085">
            <w:pPr>
              <w:pStyle w:val="NoSpacing"/>
              <w:rPr>
                <w:b/>
              </w:rPr>
            </w:pPr>
            <w:r w:rsidRPr="00142A88">
              <w:rPr>
                <w:b/>
              </w:rPr>
              <w:t>Note of any specific product requirements</w:t>
            </w:r>
          </w:p>
          <w:p w:rsidR="004C2085" w:rsidRDefault="004C2085" w:rsidP="004C2085">
            <w:pPr>
              <w:pStyle w:val="NoSpacing"/>
            </w:pPr>
          </w:p>
          <w:p w:rsidR="004C2085" w:rsidRDefault="004C2085" w:rsidP="004C2085">
            <w:pPr>
              <w:pStyle w:val="NoSpacing"/>
            </w:pPr>
          </w:p>
          <w:p w:rsidR="004C2085" w:rsidRDefault="004C2085" w:rsidP="004C2085">
            <w:pPr>
              <w:pStyle w:val="NoSpacing"/>
            </w:pPr>
          </w:p>
          <w:p w:rsidR="004C2085" w:rsidRDefault="004C2085" w:rsidP="004C2085">
            <w:pPr>
              <w:pStyle w:val="NoSpacing"/>
            </w:pPr>
          </w:p>
          <w:p w:rsidR="004C2085" w:rsidRPr="001D1533" w:rsidRDefault="004C2085" w:rsidP="004C2085">
            <w:pPr>
              <w:pStyle w:val="NoSpacing"/>
              <w:rPr>
                <w:b/>
              </w:rPr>
            </w:pPr>
            <w:r w:rsidRPr="001D1533">
              <w:rPr>
                <w:b/>
              </w:rPr>
              <w:t>Note of Investment requirements</w:t>
            </w:r>
          </w:p>
          <w:p w:rsidR="004C2085" w:rsidRDefault="004C2085" w:rsidP="004C2085">
            <w:pPr>
              <w:pStyle w:val="NoSpacing"/>
              <w:rPr>
                <w:i/>
              </w:rPr>
            </w:pPr>
            <w:r w:rsidRPr="00142A88">
              <w:rPr>
                <w:i/>
              </w:rPr>
              <w:t xml:space="preserve">Reference should be made as to whether the fund range for an existing product </w:t>
            </w:r>
            <w:r>
              <w:rPr>
                <w:i/>
              </w:rPr>
              <w:t>should</w:t>
            </w:r>
            <w:r w:rsidR="000E74E1">
              <w:rPr>
                <w:i/>
              </w:rPr>
              <w:t xml:space="preserve"> be utilised, or not and why</w:t>
            </w:r>
          </w:p>
          <w:p w:rsidR="004C2085" w:rsidRPr="00305186" w:rsidRDefault="004C2085" w:rsidP="00072212">
            <w:pPr>
              <w:pStyle w:val="NoSpacing"/>
            </w:pPr>
          </w:p>
          <w:p w:rsidR="004C2085" w:rsidRPr="00142A88" w:rsidRDefault="004C2085" w:rsidP="00072212">
            <w:pPr>
              <w:pStyle w:val="NoSpacing"/>
              <w:rPr>
                <w:b/>
              </w:rPr>
            </w:pPr>
          </w:p>
          <w:p w:rsidR="004C2085" w:rsidRPr="00142A88" w:rsidRDefault="004C2085" w:rsidP="00072212">
            <w:pPr>
              <w:pStyle w:val="NoSpacing"/>
              <w:rPr>
                <w:b/>
              </w:rPr>
            </w:pPr>
          </w:p>
        </w:tc>
      </w:tr>
    </w:tbl>
    <w:p w:rsidR="006F2196" w:rsidRDefault="006F2196" w:rsidP="004C208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533" w:rsidTr="001D1533">
        <w:tc>
          <w:tcPr>
            <w:tcW w:w="9016" w:type="dxa"/>
          </w:tcPr>
          <w:p w:rsidR="001D1533" w:rsidRDefault="00305186" w:rsidP="00142A88">
            <w:pPr>
              <w:pStyle w:val="NoSpacing"/>
            </w:pPr>
            <w:r>
              <w:rPr>
                <w:b/>
              </w:rPr>
              <w:t xml:space="preserve">Please provide comment </w:t>
            </w:r>
            <w:r w:rsidR="001D1533" w:rsidRPr="001D1533">
              <w:rPr>
                <w:b/>
              </w:rPr>
              <w:t>on the Client</w:t>
            </w:r>
            <w:r w:rsidR="006B629F">
              <w:rPr>
                <w:b/>
              </w:rPr>
              <w:t>’</w:t>
            </w:r>
            <w:r w:rsidR="001D1533" w:rsidRPr="001D1533">
              <w:rPr>
                <w:b/>
              </w:rPr>
              <w:t>s Attitude to Risk</w:t>
            </w:r>
            <w:r>
              <w:rPr>
                <w:b/>
              </w:rPr>
              <w:t xml:space="preserve"> and any discussion you have had around Capacity/</w:t>
            </w:r>
            <w:r w:rsidR="000E74E1">
              <w:rPr>
                <w:b/>
              </w:rPr>
              <w:t>T</w:t>
            </w:r>
            <w:r>
              <w:rPr>
                <w:b/>
              </w:rPr>
              <w:t>olerance for Loss</w:t>
            </w:r>
          </w:p>
          <w:p w:rsidR="00F028E9" w:rsidRDefault="00F028E9" w:rsidP="00142A88">
            <w:pPr>
              <w:pStyle w:val="NoSpacing"/>
            </w:pPr>
          </w:p>
          <w:p w:rsidR="001D1533" w:rsidRDefault="001D1533" w:rsidP="00142A88">
            <w:pPr>
              <w:pStyle w:val="NoSpacing"/>
            </w:pPr>
          </w:p>
          <w:p w:rsidR="001D1533" w:rsidRDefault="001D1533" w:rsidP="00142A88">
            <w:pPr>
              <w:pStyle w:val="NoSpacing"/>
            </w:pPr>
          </w:p>
          <w:p w:rsidR="002755DF" w:rsidRDefault="002755DF" w:rsidP="00142A88">
            <w:pPr>
              <w:pStyle w:val="NoSpacing"/>
            </w:pPr>
          </w:p>
          <w:p w:rsidR="001D1533" w:rsidRDefault="001D1533" w:rsidP="00142A88">
            <w:pPr>
              <w:pStyle w:val="NoSpacing"/>
            </w:pPr>
          </w:p>
        </w:tc>
      </w:tr>
    </w:tbl>
    <w:p w:rsidR="001D1533" w:rsidRDefault="001D1533" w:rsidP="00142A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533" w:rsidTr="001D1533">
        <w:tc>
          <w:tcPr>
            <w:tcW w:w="9016" w:type="dxa"/>
          </w:tcPr>
          <w:p w:rsidR="001D1533" w:rsidRPr="001D1533" w:rsidRDefault="000E74E1" w:rsidP="00142A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Will the client pay you advice fees </w:t>
            </w:r>
            <w:r w:rsidR="001D1533" w:rsidRPr="001D1533">
              <w:rPr>
                <w:b/>
              </w:rPr>
              <w:t xml:space="preserve">via </w:t>
            </w:r>
            <w:r>
              <w:rPr>
                <w:b/>
              </w:rPr>
              <w:t xml:space="preserve">the </w:t>
            </w:r>
            <w:r w:rsidR="001D1533" w:rsidRPr="001D1533">
              <w:rPr>
                <w:b/>
              </w:rPr>
              <w:t>product or by personal payment</w:t>
            </w:r>
            <w:r>
              <w:rPr>
                <w:b/>
              </w:rPr>
              <w:t xml:space="preserve"> outside product</w:t>
            </w:r>
          </w:p>
          <w:p w:rsidR="001D1533" w:rsidRDefault="001D1533" w:rsidP="00142A88">
            <w:pPr>
              <w:pStyle w:val="NoSpacing"/>
              <w:rPr>
                <w:b/>
              </w:rPr>
            </w:pPr>
          </w:p>
          <w:p w:rsidR="001D1533" w:rsidRDefault="000E74E1" w:rsidP="00142A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is your </w:t>
            </w:r>
            <w:r w:rsidR="001D1533" w:rsidRPr="001D1533">
              <w:rPr>
                <w:b/>
              </w:rPr>
              <w:t>Initial Charge?</w:t>
            </w:r>
            <w:r>
              <w:rPr>
                <w:b/>
              </w:rPr>
              <w:t xml:space="preserve">                           </w:t>
            </w:r>
            <w:r w:rsidR="004C2085">
              <w:rPr>
                <w:b/>
              </w:rPr>
              <w:t>________%     Or    Fixed £ ______________</w:t>
            </w:r>
          </w:p>
          <w:p w:rsidR="004C2085" w:rsidRPr="001D1533" w:rsidRDefault="004C2085" w:rsidP="00142A88">
            <w:pPr>
              <w:pStyle w:val="NoSpacing"/>
              <w:rPr>
                <w:b/>
              </w:rPr>
            </w:pPr>
          </w:p>
          <w:p w:rsidR="004C2085" w:rsidRDefault="000E74E1" w:rsidP="004C20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is your </w:t>
            </w:r>
            <w:r w:rsidR="001D1533" w:rsidRPr="001D1533">
              <w:rPr>
                <w:b/>
              </w:rPr>
              <w:t>Ongoing Fee?</w:t>
            </w:r>
            <w:r>
              <w:rPr>
                <w:b/>
              </w:rPr>
              <w:t xml:space="preserve">                            </w:t>
            </w:r>
            <w:r w:rsidR="004C2085">
              <w:rPr>
                <w:b/>
              </w:rPr>
              <w:t>________%     p.a. Or   Fixed £ ______________ p.a.</w:t>
            </w:r>
          </w:p>
          <w:p w:rsidR="004C2085" w:rsidRPr="001D1533" w:rsidRDefault="004C2085" w:rsidP="00142A88">
            <w:pPr>
              <w:pStyle w:val="NoSpacing"/>
              <w:rPr>
                <w:b/>
              </w:rPr>
            </w:pPr>
          </w:p>
          <w:p w:rsidR="009B1844" w:rsidRDefault="009B1844" w:rsidP="009B184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Are you charging VAT on </w:t>
            </w:r>
            <w:r w:rsidR="000E74E1">
              <w:rPr>
                <w:b/>
              </w:rPr>
              <w:t xml:space="preserve">any of </w:t>
            </w:r>
            <w:r>
              <w:rPr>
                <w:b/>
              </w:rPr>
              <w:t>your fees to your client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Y / N </w:t>
            </w:r>
            <w:r>
              <w:rPr>
                <w:b/>
              </w:rPr>
              <w:tab/>
              <w:t>?</w:t>
            </w:r>
          </w:p>
          <w:p w:rsidR="001D1533" w:rsidRPr="001D1533" w:rsidRDefault="001D1533" w:rsidP="00142A88">
            <w:pPr>
              <w:pStyle w:val="NoSpacing"/>
              <w:rPr>
                <w:b/>
              </w:rPr>
            </w:pPr>
          </w:p>
          <w:p w:rsidR="001D1533" w:rsidRPr="001D1533" w:rsidRDefault="004C2085" w:rsidP="00142A88">
            <w:pPr>
              <w:pStyle w:val="NoSpacing"/>
              <w:rPr>
                <w:b/>
              </w:rPr>
            </w:pPr>
            <w:r>
              <w:rPr>
                <w:b/>
              </w:rPr>
              <w:t>Do you have a S</w:t>
            </w:r>
            <w:r w:rsidR="001D1533" w:rsidRPr="001D1533">
              <w:rPr>
                <w:b/>
              </w:rPr>
              <w:t xml:space="preserve">ervice Level </w:t>
            </w:r>
            <w:r>
              <w:rPr>
                <w:b/>
              </w:rPr>
              <w:t>description to be applied for this</w:t>
            </w:r>
            <w:r w:rsidR="001D1533" w:rsidRPr="001D1533">
              <w:rPr>
                <w:b/>
              </w:rPr>
              <w:t xml:space="preserve"> client?</w:t>
            </w:r>
            <w:r>
              <w:rPr>
                <w:b/>
              </w:rPr>
              <w:t xml:space="preserve"> E.g. Gold, Silver or Bronze?</w:t>
            </w:r>
          </w:p>
          <w:p w:rsidR="001D1533" w:rsidRDefault="001D1533" w:rsidP="00142A88">
            <w:pPr>
              <w:pStyle w:val="NoSpacing"/>
            </w:pPr>
          </w:p>
          <w:p w:rsidR="002755DF" w:rsidRDefault="002755DF" w:rsidP="00142A88">
            <w:pPr>
              <w:pStyle w:val="NoSpacing"/>
            </w:pPr>
          </w:p>
          <w:p w:rsidR="001D1533" w:rsidRDefault="001D1533" w:rsidP="00142A88">
            <w:pPr>
              <w:pStyle w:val="NoSpacing"/>
            </w:pPr>
          </w:p>
        </w:tc>
      </w:tr>
    </w:tbl>
    <w:p w:rsidR="00142A88" w:rsidRDefault="00142A88" w:rsidP="00142A88">
      <w:pPr>
        <w:pStyle w:val="NoSpacing"/>
      </w:pPr>
    </w:p>
    <w:p w:rsidR="004C2085" w:rsidRDefault="004C2085" w:rsidP="00EC2428">
      <w:pPr>
        <w:pStyle w:val="NoSpacing"/>
        <w:rPr>
          <w:b/>
        </w:rPr>
      </w:pPr>
      <w:r>
        <w:rPr>
          <w:b/>
        </w:rPr>
        <w:t>Thank you for taking the time to complete this.</w:t>
      </w:r>
      <w:r w:rsidR="000E74E1">
        <w:rPr>
          <w:b/>
        </w:rPr>
        <w:t xml:space="preserve"> </w:t>
      </w:r>
      <w:r>
        <w:rPr>
          <w:b/>
        </w:rPr>
        <w:t xml:space="preserve">Please email your new case to your case handler.  If unsure, please email </w:t>
      </w:r>
      <w:hyperlink r:id="rId8" w:history="1">
        <w:r w:rsidRPr="00B158B1">
          <w:rPr>
            <w:rStyle w:val="Hyperlink"/>
            <w:b/>
          </w:rPr>
          <w:t>dan@advisersupporthub.co.uk</w:t>
        </w:r>
      </w:hyperlink>
      <w:r>
        <w:rPr>
          <w:b/>
        </w:rPr>
        <w:t xml:space="preserve"> </w:t>
      </w:r>
      <w:r w:rsidR="002755DF">
        <w:rPr>
          <w:b/>
        </w:rPr>
        <w:t xml:space="preserve"> or use this form to upload via our secure ‘send us a file’ section of ou</w:t>
      </w:r>
      <w:bookmarkStart w:id="0" w:name="_GoBack"/>
      <w:bookmarkEnd w:id="0"/>
      <w:r w:rsidR="002755DF">
        <w:rPr>
          <w:b/>
        </w:rPr>
        <w:t>r website.</w:t>
      </w:r>
    </w:p>
    <w:sectPr w:rsidR="004C2085" w:rsidSect="000B28C5">
      <w:headerReference w:type="default" r:id="rId9"/>
      <w:pgSz w:w="11906" w:h="16838"/>
      <w:pgMar w:top="170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47" w:rsidRDefault="005E6347" w:rsidP="005E6347">
      <w:pPr>
        <w:spacing w:after="0" w:line="240" w:lineRule="auto"/>
      </w:pPr>
      <w:r>
        <w:separator/>
      </w:r>
    </w:p>
  </w:endnote>
  <w:endnote w:type="continuationSeparator" w:id="0">
    <w:p w:rsidR="005E6347" w:rsidRDefault="005E6347" w:rsidP="005E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47" w:rsidRDefault="005E6347" w:rsidP="005E6347">
      <w:pPr>
        <w:spacing w:after="0" w:line="240" w:lineRule="auto"/>
      </w:pPr>
      <w:r>
        <w:separator/>
      </w:r>
    </w:p>
  </w:footnote>
  <w:footnote w:type="continuationSeparator" w:id="0">
    <w:p w:rsidR="005E6347" w:rsidRDefault="005E6347" w:rsidP="005E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47" w:rsidRDefault="000B28C5" w:rsidP="005E634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87DF37" wp14:editId="0A8B1DD2">
          <wp:simplePos x="0" y="0"/>
          <wp:positionH relativeFrom="column">
            <wp:posOffset>3838575</wp:posOffset>
          </wp:positionH>
          <wp:positionV relativeFrom="paragraph">
            <wp:posOffset>-153670</wp:posOffset>
          </wp:positionV>
          <wp:extent cx="1828800" cy="542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 lg jpeg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F152B9" wp14:editId="7AFF4F08">
          <wp:simplePos x="0" y="0"/>
          <wp:positionH relativeFrom="column">
            <wp:posOffset>9525</wp:posOffset>
          </wp:positionH>
          <wp:positionV relativeFrom="paragraph">
            <wp:posOffset>-134620</wp:posOffset>
          </wp:positionV>
          <wp:extent cx="1876425" cy="556260"/>
          <wp:effectExtent l="0" t="0" r="9525" b="0"/>
          <wp:wrapNone/>
          <wp:docPr id="3" name="Picture 2" descr="Full logo lg bit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 lg bitm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347" w:rsidRDefault="005E6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A11"/>
    <w:multiLevelType w:val="multilevel"/>
    <w:tmpl w:val="ABC64BB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88"/>
    <w:rsid w:val="000A4BE4"/>
    <w:rsid w:val="000B28C5"/>
    <w:rsid w:val="000E74E1"/>
    <w:rsid w:val="00124347"/>
    <w:rsid w:val="00142A88"/>
    <w:rsid w:val="001754DF"/>
    <w:rsid w:val="001D1533"/>
    <w:rsid w:val="001D1770"/>
    <w:rsid w:val="001E45A6"/>
    <w:rsid w:val="002755DF"/>
    <w:rsid w:val="002F3D80"/>
    <w:rsid w:val="00305186"/>
    <w:rsid w:val="0031648D"/>
    <w:rsid w:val="00336447"/>
    <w:rsid w:val="003D1D69"/>
    <w:rsid w:val="00444A5A"/>
    <w:rsid w:val="0044530C"/>
    <w:rsid w:val="00447EC5"/>
    <w:rsid w:val="00470600"/>
    <w:rsid w:val="004C2085"/>
    <w:rsid w:val="00533B9D"/>
    <w:rsid w:val="00556260"/>
    <w:rsid w:val="005E6347"/>
    <w:rsid w:val="006B629F"/>
    <w:rsid w:val="006F2196"/>
    <w:rsid w:val="006F3788"/>
    <w:rsid w:val="006F5406"/>
    <w:rsid w:val="008F6EB6"/>
    <w:rsid w:val="00986E54"/>
    <w:rsid w:val="009B1844"/>
    <w:rsid w:val="009B4F9B"/>
    <w:rsid w:val="00AB1E5C"/>
    <w:rsid w:val="00B16EFB"/>
    <w:rsid w:val="00B33644"/>
    <w:rsid w:val="00B6578E"/>
    <w:rsid w:val="00C915FA"/>
    <w:rsid w:val="00CC36BB"/>
    <w:rsid w:val="00CC39B8"/>
    <w:rsid w:val="00DE6684"/>
    <w:rsid w:val="00E125A0"/>
    <w:rsid w:val="00E24EEF"/>
    <w:rsid w:val="00EB5F92"/>
    <w:rsid w:val="00EC2428"/>
    <w:rsid w:val="00F028E9"/>
    <w:rsid w:val="00F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A88"/>
    <w:pPr>
      <w:spacing w:after="0" w:line="240" w:lineRule="auto"/>
    </w:pPr>
  </w:style>
  <w:style w:type="table" w:styleId="TableGrid">
    <w:name w:val="Table Grid"/>
    <w:basedOn w:val="TableNormal"/>
    <w:uiPriority w:val="39"/>
    <w:rsid w:val="0014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47"/>
  </w:style>
  <w:style w:type="paragraph" w:styleId="Footer">
    <w:name w:val="footer"/>
    <w:basedOn w:val="Normal"/>
    <w:link w:val="FooterChar"/>
    <w:uiPriority w:val="99"/>
    <w:unhideWhenUsed/>
    <w:rsid w:val="005E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47"/>
  </w:style>
  <w:style w:type="paragraph" w:styleId="BalloonText">
    <w:name w:val="Balloon Text"/>
    <w:basedOn w:val="Normal"/>
    <w:link w:val="BalloonTextChar"/>
    <w:uiPriority w:val="99"/>
    <w:semiHidden/>
    <w:unhideWhenUsed/>
    <w:rsid w:val="005E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085"/>
    <w:rPr>
      <w:color w:val="0563C1" w:themeColor="hyperlink"/>
      <w:u w:val="single"/>
    </w:rPr>
  </w:style>
  <w:style w:type="paragraph" w:customStyle="1" w:styleId="Style1">
    <w:name w:val="Style1"/>
    <w:basedOn w:val="Title"/>
    <w:qFormat/>
    <w:rsid w:val="006F2196"/>
    <w:pPr>
      <w:keepNext/>
      <w:keepLines/>
      <w:numPr>
        <w:numId w:val="1"/>
      </w:numPr>
      <w:pBdr>
        <w:bottom w:val="none" w:sz="0" w:space="0" w:color="auto"/>
      </w:pBd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/>
      <w:ind w:left="0" w:firstLine="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qFormat/>
    <w:rsid w:val="006F2196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Style3a">
    <w:name w:val="Style3a"/>
    <w:basedOn w:val="Style311"/>
    <w:qFormat/>
    <w:rsid w:val="006F2196"/>
    <w:pPr>
      <w:numPr>
        <w:ilvl w:val="5"/>
      </w:numPr>
    </w:pPr>
  </w:style>
  <w:style w:type="paragraph" w:customStyle="1" w:styleId="Style311">
    <w:name w:val="Style3.1.1"/>
    <w:basedOn w:val="Normal"/>
    <w:qFormat/>
    <w:rsid w:val="006F2196"/>
    <w:pPr>
      <w:numPr>
        <w:ilvl w:val="4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Style4">
    <w:name w:val="Style4"/>
    <w:basedOn w:val="Normal"/>
    <w:qFormat/>
    <w:rsid w:val="006F2196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Style2a">
    <w:name w:val="Style2a"/>
    <w:basedOn w:val="Normal"/>
    <w:qFormat/>
    <w:rsid w:val="006F2196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Style4a">
    <w:name w:val="Style4a"/>
    <w:basedOn w:val="Style3a"/>
    <w:qFormat/>
    <w:rsid w:val="006F2196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F21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A88"/>
    <w:pPr>
      <w:spacing w:after="0" w:line="240" w:lineRule="auto"/>
    </w:pPr>
  </w:style>
  <w:style w:type="table" w:styleId="TableGrid">
    <w:name w:val="Table Grid"/>
    <w:basedOn w:val="TableNormal"/>
    <w:uiPriority w:val="39"/>
    <w:rsid w:val="0014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47"/>
  </w:style>
  <w:style w:type="paragraph" w:styleId="Footer">
    <w:name w:val="footer"/>
    <w:basedOn w:val="Normal"/>
    <w:link w:val="FooterChar"/>
    <w:uiPriority w:val="99"/>
    <w:unhideWhenUsed/>
    <w:rsid w:val="005E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47"/>
  </w:style>
  <w:style w:type="paragraph" w:styleId="BalloonText">
    <w:name w:val="Balloon Text"/>
    <w:basedOn w:val="Normal"/>
    <w:link w:val="BalloonTextChar"/>
    <w:uiPriority w:val="99"/>
    <w:semiHidden/>
    <w:unhideWhenUsed/>
    <w:rsid w:val="005E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085"/>
    <w:rPr>
      <w:color w:val="0563C1" w:themeColor="hyperlink"/>
      <w:u w:val="single"/>
    </w:rPr>
  </w:style>
  <w:style w:type="paragraph" w:customStyle="1" w:styleId="Style1">
    <w:name w:val="Style1"/>
    <w:basedOn w:val="Title"/>
    <w:qFormat/>
    <w:rsid w:val="006F2196"/>
    <w:pPr>
      <w:keepNext/>
      <w:keepLines/>
      <w:numPr>
        <w:numId w:val="1"/>
      </w:numPr>
      <w:pBdr>
        <w:bottom w:val="none" w:sz="0" w:space="0" w:color="auto"/>
      </w:pBd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/>
      <w:ind w:left="0" w:firstLine="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qFormat/>
    <w:rsid w:val="006F2196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Style3a">
    <w:name w:val="Style3a"/>
    <w:basedOn w:val="Style311"/>
    <w:qFormat/>
    <w:rsid w:val="006F2196"/>
    <w:pPr>
      <w:numPr>
        <w:ilvl w:val="5"/>
      </w:numPr>
    </w:pPr>
  </w:style>
  <w:style w:type="paragraph" w:customStyle="1" w:styleId="Style311">
    <w:name w:val="Style3.1.1"/>
    <w:basedOn w:val="Normal"/>
    <w:qFormat/>
    <w:rsid w:val="006F2196"/>
    <w:pPr>
      <w:numPr>
        <w:ilvl w:val="4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Style4">
    <w:name w:val="Style4"/>
    <w:basedOn w:val="Normal"/>
    <w:qFormat/>
    <w:rsid w:val="006F2196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Style2a">
    <w:name w:val="Style2a"/>
    <w:basedOn w:val="Normal"/>
    <w:qFormat/>
    <w:rsid w:val="006F2196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Style4a">
    <w:name w:val="Style4a"/>
    <w:basedOn w:val="Style3a"/>
    <w:qFormat/>
    <w:rsid w:val="006F2196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F21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advisersupporthub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Partnership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Henderson</dc:creator>
  <cp:lastModifiedBy>Windows User</cp:lastModifiedBy>
  <cp:revision>13</cp:revision>
  <cp:lastPrinted>2017-02-28T10:33:00Z</cp:lastPrinted>
  <dcterms:created xsi:type="dcterms:W3CDTF">2017-02-07T12:48:00Z</dcterms:created>
  <dcterms:modified xsi:type="dcterms:W3CDTF">2018-05-23T18:42:00Z</dcterms:modified>
</cp:coreProperties>
</file>